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56" w:rsidRPr="00D54156" w:rsidRDefault="00D54156" w:rsidP="00D54156">
      <w:pPr>
        <w:shd w:val="clear" w:color="auto" w:fill="F5F5F5"/>
        <w:spacing w:after="0" w:line="240" w:lineRule="auto"/>
        <w:outlineLvl w:val="3"/>
        <w:rPr>
          <w:rFonts w:ascii="inherit" w:eastAsia="Times New Roman" w:hAnsi="inherit" w:cs="Segoe UI"/>
          <w:b/>
          <w:bCs/>
          <w:color w:val="0E92AF"/>
          <w:sz w:val="21"/>
          <w:szCs w:val="21"/>
        </w:rPr>
      </w:pPr>
      <w:r w:rsidRPr="00D54156">
        <w:rPr>
          <w:rFonts w:ascii="inherit" w:eastAsia="Times New Roman" w:hAnsi="inherit" w:cs="Segoe UI"/>
          <w:b/>
          <w:bCs/>
          <w:color w:val="0E92AF"/>
          <w:sz w:val="21"/>
          <w:szCs w:val="21"/>
        </w:rPr>
        <w:fldChar w:fldCharType="begin"/>
      </w:r>
      <w:r w:rsidRPr="00D54156">
        <w:rPr>
          <w:rFonts w:ascii="inherit" w:eastAsia="Times New Roman" w:hAnsi="inherit" w:cs="Segoe UI"/>
          <w:b/>
          <w:bCs/>
          <w:color w:val="0E92AF"/>
          <w:sz w:val="21"/>
          <w:szCs w:val="21"/>
        </w:rPr>
        <w:instrText xml:space="preserve"> HYPERLINK "https://qpdesign.vn/bang-gia" \l "collapseOne" </w:instrText>
      </w:r>
      <w:r w:rsidRPr="00D54156">
        <w:rPr>
          <w:rFonts w:ascii="inherit" w:eastAsia="Times New Roman" w:hAnsi="inherit" w:cs="Segoe UI"/>
          <w:b/>
          <w:bCs/>
          <w:color w:val="0E92AF"/>
          <w:sz w:val="21"/>
          <w:szCs w:val="21"/>
        </w:rPr>
        <w:fldChar w:fldCharType="separate"/>
      </w:r>
      <w:r w:rsidRPr="00D54156">
        <w:rPr>
          <w:rFonts w:ascii="inherit" w:eastAsia="Times New Roman" w:hAnsi="inherit" w:cs="Segoe UI"/>
          <w:b/>
          <w:bCs/>
          <w:color w:val="0000FF"/>
          <w:sz w:val="21"/>
        </w:rPr>
        <w:t>BẢNG BÁO GIÁ THIẾT KẾ KIẾN TRÚC - NỘI THẤT (ÁP DỤNG CHO NĂM 2017)</w:t>
      </w:r>
      <w:r w:rsidRPr="00D54156">
        <w:rPr>
          <w:rFonts w:ascii="inherit" w:eastAsia="Times New Roman" w:hAnsi="inherit" w:cs="Segoe UI"/>
          <w:b/>
          <w:bCs/>
          <w:color w:val="0E92AF"/>
          <w:sz w:val="21"/>
          <w:szCs w:val="21"/>
        </w:rPr>
        <w:fldChar w:fldCharType="end"/>
      </w:r>
    </w:p>
    <w:p w:rsidR="00D54156" w:rsidRPr="00D54156" w:rsidRDefault="00D54156" w:rsidP="00D54156">
      <w:pPr>
        <w:spacing w:before="167" w:after="167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A. </w:t>
      </w:r>
      <w:proofErr w:type="spellStart"/>
      <w:proofErr w:type="gram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Đơn</w:t>
      </w:r>
      <w:proofErr w:type="spellEnd"/>
      <w:proofErr w:type="gram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giá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thiết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kế</w:t>
      </w:r>
      <w:proofErr w:type="spellEnd"/>
    </w:p>
    <w:tbl>
      <w:tblPr>
        <w:tblW w:w="11185" w:type="dxa"/>
        <w:tblInd w:w="-11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4303"/>
        <w:gridCol w:w="1588"/>
        <w:gridCol w:w="1411"/>
        <w:gridCol w:w="3001"/>
      </w:tblGrid>
      <w:tr w:rsidR="00D54156" w:rsidRPr="00D54156" w:rsidTr="00D54156">
        <w:trPr>
          <w:trHeight w:val="731"/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A94442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STT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A94442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Loại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công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trình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A94442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Đơn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giá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thiết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kế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 xml:space="preserve"> (VNĐ/m</w:t>
            </w:r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18"/>
                <w:vertAlign w:val="superscript"/>
              </w:rPr>
              <w:t>2</w:t>
            </w:r>
            <w:r w:rsidRPr="00D54156">
              <w:rPr>
                <w:rFonts w:ascii="Arial" w:eastAsia="Times New Roman" w:hAnsi="Arial" w:cs="Arial"/>
                <w:b/>
                <w:bCs/>
                <w:color w:val="A94442"/>
                <w:sz w:val="23"/>
              </w:rPr>
              <w:t>)</w:t>
            </w:r>
          </w:p>
        </w:tc>
      </w:tr>
      <w:tr w:rsidR="00D54156" w:rsidRPr="00D54156" w:rsidTr="00D54156">
        <w:trPr>
          <w:trHeight w:val="143"/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4156" w:rsidRPr="00D54156" w:rsidRDefault="00D54156" w:rsidP="00D54156">
            <w:pPr>
              <w:spacing w:after="0" w:line="240" w:lineRule="auto"/>
              <w:rPr>
                <w:rFonts w:ascii="Arial" w:eastAsia="Times New Roman" w:hAnsi="Arial" w:cs="Arial"/>
                <w:color w:val="A94442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4156" w:rsidRPr="00D54156" w:rsidRDefault="00D54156" w:rsidP="00D54156">
            <w:pPr>
              <w:spacing w:after="0" w:line="240" w:lineRule="auto"/>
              <w:rPr>
                <w:rFonts w:ascii="Arial" w:eastAsia="Times New Roman" w:hAnsi="Arial" w:cs="Arial"/>
                <w:color w:val="A94442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337AB7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Kiến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trúc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337AB7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Nội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thất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color w:val="337AB7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Kiến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trúc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 xml:space="preserve"> &amp;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nội</w:t>
            </w:r>
            <w:proofErr w:type="spellEnd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b/>
                <w:bCs/>
                <w:color w:val="337AB7"/>
                <w:sz w:val="23"/>
              </w:rPr>
              <w:t>thất</w:t>
            </w:r>
            <w:proofErr w:type="spellEnd"/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Căn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hộ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Nhà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phố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một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mặt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10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70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</w:tr>
      <w:tr w:rsidR="00D54156" w:rsidRPr="00D54156" w:rsidTr="00D54156">
        <w:trPr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Nhà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phố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hai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mặt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11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130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,000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Biệt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thự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Penthouse - Duplex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Văn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phòng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- Showroom - Shop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CC7ADE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CC7ADE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</w:tr>
      <w:tr w:rsidR="00D54156" w:rsidRPr="00D54156" w:rsidTr="00D54156">
        <w:trPr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Nhà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hàng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- Cafe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10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14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Sân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vườn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-</w:t>
            </w:r>
          </w:p>
        </w:tc>
      </w:tr>
      <w:tr w:rsidR="00D54156" w:rsidRPr="00D54156" w:rsidTr="00D54156">
        <w:trPr>
          <w:trHeight w:val="5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Khách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sạn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- 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</w:tr>
      <w:tr w:rsidR="00D54156" w:rsidRPr="00D54156" w:rsidTr="00D54156">
        <w:trPr>
          <w:trHeight w:val="5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Nhà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xưởng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-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công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trình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120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CC7ADE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D54156"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16</w:t>
            </w: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0,000</w:t>
            </w:r>
          </w:p>
        </w:tc>
      </w:tr>
      <w:tr w:rsidR="00D54156" w:rsidRPr="00D54156" w:rsidTr="00D541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D54156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Công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trình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khác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Liên</w:t>
            </w:r>
            <w:proofErr w:type="spellEnd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D54156">
              <w:rPr>
                <w:rFonts w:ascii="Arial" w:eastAsia="Times New Roman" w:hAnsi="Arial" w:cs="Arial"/>
                <w:sz w:val="23"/>
                <w:szCs w:val="23"/>
              </w:rPr>
              <w:t>hệ</w:t>
            </w:r>
            <w:proofErr w:type="spellEnd"/>
          </w:p>
        </w:tc>
      </w:tr>
    </w:tbl>
    <w:p w:rsidR="00D54156" w:rsidRPr="00D54156" w:rsidRDefault="00D54156" w:rsidP="00D54156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lastRenderedPageBreak/>
        <w:t>Đơn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giá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trên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là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áp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dụng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cho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kế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proofErr w:type="gram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theo</w:t>
      </w:r>
      <w:proofErr w:type="spellEnd"/>
      <w:proofErr w:type="gram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độ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cầu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phức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tạp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trung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bình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.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đòi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hổi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mức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độ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chi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phức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tạp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và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cầu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cao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cấp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,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giá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sẽ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thay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đổi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căn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cứ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vào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yêu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cầu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của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chủ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đầu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tư</w:t>
      </w:r>
      <w:proofErr w:type="spellEnd"/>
    </w:p>
    <w:p w:rsidR="00D54156" w:rsidRPr="00D54156" w:rsidRDefault="00D54156" w:rsidP="00D54156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diện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tích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kế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lớn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,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phí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kế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sẽ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căn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cứ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vào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tổng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giá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trị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xây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dựng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nhân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với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2-3%</w:t>
      </w:r>
    </w:p>
    <w:p w:rsidR="00D54156" w:rsidRPr="00D54156" w:rsidRDefault="00D54156" w:rsidP="00D54156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Đối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với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loại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biệt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xin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vui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lòng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liên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hệ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với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qpdesign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để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giá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chính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xác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và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hợp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lý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.</w:t>
      </w:r>
    </w:p>
    <w:p w:rsidR="00D54156" w:rsidRPr="00D54156" w:rsidRDefault="00D54156" w:rsidP="00D54156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giá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trên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chỉ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áp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dụng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với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diện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tích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lớn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100m</w:t>
      </w:r>
      <w:r w:rsidRPr="00D54156">
        <w:rPr>
          <w:rFonts w:ascii="Segoe UI" w:eastAsia="Times New Roman" w:hAnsi="Segoe UI" w:cs="Segoe UI"/>
          <w:i/>
          <w:iCs/>
          <w:color w:val="333333"/>
          <w:sz w:val="18"/>
          <w:vertAlign w:val="superscript"/>
        </w:rPr>
        <w:t>2</w:t>
      </w:r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 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Với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các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công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trình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có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tổng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diện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tích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kế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nhỏ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hơn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100m</w:t>
      </w:r>
      <w:r w:rsidRPr="00D54156">
        <w:rPr>
          <w:rFonts w:ascii="Segoe UI" w:eastAsia="Times New Roman" w:hAnsi="Segoe UI" w:cs="Segoe UI"/>
          <w:i/>
          <w:iCs/>
          <w:color w:val="333333"/>
          <w:sz w:val="18"/>
          <w:vertAlign w:val="superscript"/>
        </w:rPr>
        <w:t>2</w:t>
      </w:r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,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hai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bên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sẽ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trao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đổi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và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thống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nhất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chi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phí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thiết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kế</w:t>
      </w:r>
      <w:proofErr w:type="spellEnd"/>
      <w:r w:rsidRPr="00D54156">
        <w:rPr>
          <w:rFonts w:ascii="Segoe UI" w:eastAsia="Times New Roman" w:hAnsi="Segoe UI" w:cs="Segoe UI"/>
          <w:i/>
          <w:iCs/>
          <w:color w:val="333333"/>
          <w:sz w:val="23"/>
        </w:rPr>
        <w:t>.</w:t>
      </w:r>
    </w:p>
    <w:p w:rsidR="00D54156" w:rsidRPr="00D54156" w:rsidRDefault="00D54156" w:rsidP="00D54156">
      <w:pPr>
        <w:spacing w:before="167" w:after="167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B.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Thành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phần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hồ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sơ</w:t>
      </w:r>
      <w:proofErr w:type="spellEnd"/>
    </w:p>
    <w:tbl>
      <w:tblPr>
        <w:tblW w:w="11687" w:type="dxa"/>
        <w:tblInd w:w="-11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9665"/>
        <w:gridCol w:w="1172"/>
      </w:tblGrid>
      <w:tr w:rsidR="00D54156" w:rsidRPr="00D54156" w:rsidTr="00D5415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  <w:t>TÊN TÀI LIỆU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b/>
                <w:bCs/>
                <w:color w:val="A94442"/>
                <w:sz w:val="24"/>
                <w:szCs w:val="24"/>
              </w:rPr>
              <w:t>SỐ BỘ</w:t>
            </w:r>
          </w:p>
        </w:tc>
      </w:tr>
      <w:tr w:rsidR="00D54156" w:rsidRPr="00D54156" w:rsidTr="00D541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I.PHẦN THIẾT KẾ KỸ THUẬT THI CÔNG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trúc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chi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trúc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mưa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cable.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pccc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móng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II.TRANG TRÍ NỘI THẤT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(3D,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54156" w:rsidRPr="00D54156" w:rsidTr="00D541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proofErr w:type="spellEnd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kệ</w:t>
            </w:r>
            <w:proofErr w:type="spellEnd"/>
            <w:proofErr w:type="gramStart"/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,...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D54156" w:rsidRPr="00D54156" w:rsidRDefault="00D54156" w:rsidP="00D54156">
            <w:pPr>
              <w:spacing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54156" w:rsidRPr="00D54156" w:rsidRDefault="00D54156" w:rsidP="00D54156">
      <w:pPr>
        <w:spacing w:before="167" w:after="167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C.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Hình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thức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hồ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sơ</w:t>
      </w:r>
      <w:proofErr w:type="spellEnd"/>
    </w:p>
    <w:p w:rsidR="00D54156" w:rsidRPr="00D54156" w:rsidRDefault="00D54156" w:rsidP="00D54156">
      <w:pPr>
        <w:numPr>
          <w:ilvl w:val="0"/>
          <w:numId w:val="2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Hồ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sơ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thiết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kế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đóng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gáy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khổ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A3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hoặc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A4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dùng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công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(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Tùy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công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trình</w:t>
      </w:r>
      <w:proofErr w:type="spellEnd"/>
      <w:proofErr w:type="gram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)-</w:t>
      </w:r>
      <w:proofErr w:type="gram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2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bộ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numPr>
          <w:ilvl w:val="0"/>
          <w:numId w:val="2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Phối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cảnh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3D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dàn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trang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proofErr w:type="gram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theo</w:t>
      </w:r>
      <w:proofErr w:type="spellEnd"/>
      <w:proofErr w:type="gram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từng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khu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vực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7A611C" w:rsidRPr="007A611C" w:rsidRDefault="00D54156" w:rsidP="00D54156">
      <w:pPr>
        <w:numPr>
          <w:ilvl w:val="0"/>
          <w:numId w:val="2"/>
        </w:numPr>
        <w:spacing w:before="167" w:beforeAutospacing="1" w:after="167" w:afterAutospacing="1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1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bộ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hồ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sơ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lưu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trữ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</w:p>
    <w:p w:rsidR="007A611C" w:rsidRPr="007A611C" w:rsidRDefault="007A611C" w:rsidP="007A611C">
      <w:pPr>
        <w:spacing w:before="167" w:beforeAutospacing="1" w:after="167" w:afterAutospacing="1" w:line="240" w:lineRule="auto"/>
        <w:ind w:left="720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</w:p>
    <w:p w:rsidR="00D54156" w:rsidRPr="00D54156" w:rsidRDefault="00D54156" w:rsidP="00D54156">
      <w:pPr>
        <w:numPr>
          <w:ilvl w:val="0"/>
          <w:numId w:val="2"/>
        </w:numPr>
        <w:spacing w:before="167" w:beforeAutospacing="1" w:after="167" w:afterAutospacing="1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D.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Các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vấn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đề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lưu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ý</w:t>
      </w:r>
    </w:p>
    <w:p w:rsidR="00D54156" w:rsidRPr="00D54156" w:rsidRDefault="00D54156" w:rsidP="00D54156">
      <w:pPr>
        <w:numPr>
          <w:ilvl w:val="0"/>
          <w:numId w:val="3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Tư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vấn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thiết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kế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và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lên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sơ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bộ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phương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proofErr w:type="gram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án</w:t>
      </w:r>
      <w:proofErr w:type="spellEnd"/>
      <w:proofErr w:type="gram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mặt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bằng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cho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khách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hàng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miễn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phí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numPr>
          <w:ilvl w:val="0"/>
          <w:numId w:val="3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trên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chưa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bao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gồm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thuế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trị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gia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tăng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(VAT)</w:t>
      </w:r>
    </w:p>
    <w:p w:rsidR="00D54156" w:rsidRPr="00D54156" w:rsidRDefault="00D54156" w:rsidP="00D54156">
      <w:pPr>
        <w:numPr>
          <w:ilvl w:val="0"/>
          <w:numId w:val="3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Trong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trường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hợp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hai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bên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ký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hợp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đồng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công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nội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thất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,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phí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thiết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kế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tùy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proofErr w:type="gram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theo</w:t>
      </w:r>
      <w:proofErr w:type="spellEnd"/>
      <w:proofErr w:type="gram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trường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hợp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sẽ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có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chế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độ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giảm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giá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đặc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biệt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spacing w:before="167" w:after="167" w:line="240" w:lineRule="auto"/>
        <w:outlineLvl w:val="3"/>
        <w:rPr>
          <w:rFonts w:ascii="inherit" w:eastAsia="Times New Roman" w:hAnsi="inherit" w:cs="Segoe UI"/>
          <w:color w:val="333333"/>
          <w:sz w:val="30"/>
          <w:szCs w:val="30"/>
        </w:rPr>
      </w:pP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lastRenderedPageBreak/>
        <w:t>E.Phương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pháp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tính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diện</w:t>
      </w:r>
      <w:proofErr w:type="spellEnd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 xml:space="preserve"> </w:t>
      </w:r>
      <w:proofErr w:type="spellStart"/>
      <w:r w:rsidRPr="00D54156">
        <w:rPr>
          <w:rFonts w:ascii="inherit" w:eastAsia="Times New Roman" w:hAnsi="inherit" w:cs="Segoe UI"/>
          <w:color w:val="333333"/>
          <w:sz w:val="30"/>
          <w:szCs w:val="30"/>
        </w:rPr>
        <w:t>tích</w:t>
      </w:r>
      <w:proofErr w:type="spellEnd"/>
    </w:p>
    <w:p w:rsidR="00D54156" w:rsidRPr="00D54156" w:rsidRDefault="00D54156" w:rsidP="00D54156">
      <w:pPr>
        <w:numPr>
          <w:ilvl w:val="0"/>
          <w:numId w:val="4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Tầng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trệt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và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các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tầng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lầu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tính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100%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diện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tích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numPr>
          <w:ilvl w:val="0"/>
          <w:numId w:val="4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Ô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thông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tầng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lửng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,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giếng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trời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,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cầu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thang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tính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100%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diện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tích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numPr>
          <w:ilvl w:val="0"/>
          <w:numId w:val="4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Không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tính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diện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tích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mái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.</w:t>
      </w:r>
    </w:p>
    <w:p w:rsidR="00D54156" w:rsidRPr="00D54156" w:rsidRDefault="00D54156" w:rsidP="00D54156">
      <w:pPr>
        <w:numPr>
          <w:ilvl w:val="0"/>
          <w:numId w:val="4"/>
        </w:numPr>
        <w:spacing w:before="100" w:beforeAutospacing="1" w:after="100" w:afterAutospacing="1" w:line="335" w:lineRule="atLeast"/>
        <w:rPr>
          <w:rFonts w:ascii="Segoe UI" w:eastAsia="Times New Roman" w:hAnsi="Segoe UI" w:cs="Segoe UI"/>
          <w:color w:val="333333"/>
          <w:sz w:val="23"/>
          <w:szCs w:val="23"/>
        </w:rPr>
      </w:pP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Sân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vườn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tính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100%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diện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tích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(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nếu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proofErr w:type="spellStart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có</w:t>
      </w:r>
      <w:proofErr w:type="spellEnd"/>
      <w:r w:rsidRPr="00D54156">
        <w:rPr>
          <w:rFonts w:ascii="Segoe UI" w:eastAsia="Times New Roman" w:hAnsi="Segoe UI" w:cs="Segoe UI"/>
          <w:color w:val="333333"/>
          <w:sz w:val="23"/>
          <w:szCs w:val="23"/>
        </w:rPr>
        <w:t>).</w:t>
      </w:r>
    </w:p>
    <w:p w:rsidR="00564643" w:rsidRDefault="00564643" w:rsidP="00D54156"/>
    <w:sectPr w:rsidR="00564643" w:rsidSect="0056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B84"/>
    <w:multiLevelType w:val="multilevel"/>
    <w:tmpl w:val="29E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53A2"/>
    <w:multiLevelType w:val="multilevel"/>
    <w:tmpl w:val="7E7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C2D45"/>
    <w:multiLevelType w:val="multilevel"/>
    <w:tmpl w:val="EDA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A2764"/>
    <w:multiLevelType w:val="multilevel"/>
    <w:tmpl w:val="CD86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4156"/>
    <w:rsid w:val="00564643"/>
    <w:rsid w:val="007A611C"/>
    <w:rsid w:val="00CC7ADE"/>
    <w:rsid w:val="00D5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3"/>
  </w:style>
  <w:style w:type="paragraph" w:styleId="Heading4">
    <w:name w:val="heading 4"/>
    <w:basedOn w:val="Normal"/>
    <w:link w:val="Heading4Char"/>
    <w:uiPriority w:val="9"/>
    <w:qFormat/>
    <w:rsid w:val="00D54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4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41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156"/>
    <w:rPr>
      <w:b/>
      <w:bCs/>
    </w:rPr>
  </w:style>
  <w:style w:type="character" w:styleId="Emphasis">
    <w:name w:val="Emphasis"/>
    <w:basedOn w:val="DefaultParagraphFont"/>
    <w:uiPriority w:val="20"/>
    <w:qFormat/>
    <w:rsid w:val="00D54156"/>
    <w:rPr>
      <w:i/>
      <w:iCs/>
    </w:rPr>
  </w:style>
  <w:style w:type="character" w:customStyle="1" w:styleId="apple-converted-space">
    <w:name w:val="apple-converted-space"/>
    <w:basedOn w:val="DefaultParagraphFont"/>
    <w:rsid w:val="00D5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7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272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855">
              <w:marLeft w:val="0"/>
              <w:marRight w:val="0"/>
              <w:marTop w:val="0"/>
              <w:marBottom w:val="0"/>
              <w:divBdr>
                <w:top w:val="single" w:sz="6" w:space="1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2017-05-04T05:19:00Z</dcterms:created>
  <dcterms:modified xsi:type="dcterms:W3CDTF">2017-05-04T05:27:00Z</dcterms:modified>
</cp:coreProperties>
</file>